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jc w:val="center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margin">
              <wp:align>right</wp:align>
            </wp:positionH>
            <wp:positionV relativeFrom="page">
              <wp:posOffset>246380</wp:posOffset>
            </wp:positionV>
            <wp:extent cx="5849620" cy="626745"/>
            <wp:effectExtent l="0" t="0" r="0" b="0"/>
            <wp:wrapNone/>
            <wp:docPr id="1" name="Obraz 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jc w:val="center"/>
        <w:rPr/>
      </w:pPr>
      <w:r>
        <w:rPr>
          <w:b/>
          <w:bCs/>
          <w:sz w:val="28"/>
          <w:szCs w:val="28"/>
        </w:rPr>
        <w:t>Regulamin Konkursu "Srebrne Serce"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organizowanego w ramach projektu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„</w:t>
      </w:r>
      <w:r>
        <w:rPr>
          <w:b/>
          <w:bCs/>
          <w:sz w:val="28"/>
          <w:szCs w:val="28"/>
        </w:rPr>
        <w:t>Srebrna Sieć”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276" w:before="0" w:after="200"/>
        <w:jc w:val="center"/>
        <w:rPr>
          <w:lang w:val="en-US"/>
        </w:rPr>
      </w:pPr>
      <w:r>
        <w:rPr>
          <w:lang w:val="en-US"/>
        </w:rPr>
        <w:t>§ 1</w:t>
      </w:r>
    </w:p>
    <w:p>
      <w:pPr>
        <w:pStyle w:val="Standard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ORGANIZACJA KONKURSU</w:t>
      </w:r>
    </w:p>
    <w:p>
      <w:pPr>
        <w:pStyle w:val="Standard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numPr>
          <w:ilvl w:val="0"/>
          <w:numId w:val="1"/>
        </w:numPr>
        <w:ind w:left="284" w:hanging="284"/>
        <w:jc w:val="both"/>
        <w:rPr/>
      </w:pPr>
      <w:r>
        <w:rPr>
          <w:lang w:val="en-US"/>
        </w:rPr>
        <w:t xml:space="preserve">Organizatorami Konkursu </w:t>
      </w:r>
      <w:r>
        <w:rPr/>
        <w:t>pod nazwą</w:t>
      </w:r>
      <w:r>
        <w:rPr>
          <w:lang w:val="en-US"/>
        </w:rPr>
        <w:t xml:space="preserve"> „</w:t>
      </w:r>
      <w:r>
        <w:rPr/>
        <w:t>Srebrne</w:t>
      </w:r>
      <w:r>
        <w:rPr>
          <w:lang w:val="en-US"/>
        </w:rPr>
        <w:t xml:space="preserve"> Serce” </w:t>
      </w:r>
      <w:r>
        <w:rPr/>
        <w:t>jest: Gminna Rada Seniorów</w:t>
        <w:br/>
        <w:t>w  Potęgowie oraz Opiekun Wolontariatu powołany w ramach Projektu ,,Srebrna Sieć”, działający w Gminnym Ośrodku Pomocy Społecznej w Potęgowie.</w:t>
      </w:r>
    </w:p>
    <w:p>
      <w:pPr>
        <w:pStyle w:val="Standard"/>
        <w:ind w:left="284" w:hanging="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ind w:left="284" w:hanging="284"/>
        <w:jc w:val="both"/>
        <w:rPr/>
      </w:pPr>
      <w:r>
        <w:rPr/>
        <w:t>Celem Konkursu jest promowanie aktywności seniorów i ich zaangażowania na rzecz społeczności lokalnej.</w:t>
      </w:r>
    </w:p>
    <w:p>
      <w:pPr>
        <w:pStyle w:val="Standard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ind w:left="284" w:hanging="284"/>
        <w:jc w:val="both"/>
        <w:rPr/>
      </w:pPr>
      <w:r>
        <w:rPr/>
        <w:t>Nadzór nad prowadzeniem Konkursu sprawuje Komisja konkursowa powołana przez Organizatorów.</w:t>
      </w:r>
    </w:p>
    <w:p>
      <w:pPr>
        <w:pStyle w:val="ListParagraph"/>
        <w:rPr/>
      </w:pPr>
      <w:r>
        <w:rPr/>
      </w:r>
    </w:p>
    <w:p>
      <w:pPr>
        <w:pStyle w:val="Standard"/>
        <w:numPr>
          <w:ilvl w:val="0"/>
          <w:numId w:val="1"/>
        </w:numPr>
        <w:ind w:left="284" w:hanging="284"/>
        <w:jc w:val="both"/>
        <w:rPr/>
      </w:pPr>
      <w:r>
        <w:rPr/>
        <w:t>Komisja konkursowa rozstrzyga o wynikach konkursu, wybierając laureatów zwykłą większością głosów w głosowaniu jawnym.</w:t>
      </w:r>
    </w:p>
    <w:p>
      <w:pPr>
        <w:pStyle w:val="Standard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ind w:left="284" w:hanging="284"/>
        <w:jc w:val="both"/>
        <w:rPr/>
      </w:pPr>
      <w:r>
        <w:rPr/>
        <w:t>Konkurs odbywa się w projekcie „Srebrna Sieć”, współfinansowanym z Europejskiego Funduszu Społecznego w ramach Regionalnego Programu Operacyjnego Województwa Pomorskiego na lata 2014-2020, realizowanym przez Gminny Ośrodek Pomocy Społecznej</w:t>
        <w:br/>
        <w:t>w Potęgowie.</w:t>
      </w:r>
    </w:p>
    <w:p>
      <w:pPr>
        <w:pStyle w:val="Standard"/>
        <w:spacing w:lineRule="auto" w:line="276" w:before="0" w:after="200"/>
        <w:ind w:left="284" w:hanging="0"/>
        <w:jc w:val="center"/>
        <w:rPr/>
      </w:pPr>
      <w:r>
        <w:rPr/>
        <w:t>§ 2</w:t>
      </w:r>
    </w:p>
    <w:p>
      <w:pPr>
        <w:pStyle w:val="Standard"/>
        <w:spacing w:lineRule="auto" w:line="276" w:before="0" w:after="200"/>
        <w:jc w:val="center"/>
        <w:rPr>
          <w:b/>
          <w:b/>
        </w:rPr>
      </w:pPr>
      <w:r>
        <w:rPr>
          <w:b/>
        </w:rPr>
        <w:t>WARUNKI UCZESTNICTWA</w:t>
      </w:r>
    </w:p>
    <w:p>
      <w:pPr>
        <w:pStyle w:val="Standard"/>
        <w:numPr>
          <w:ilvl w:val="0"/>
          <w:numId w:val="2"/>
        </w:numPr>
        <w:ind w:left="357" w:hanging="357"/>
        <w:jc w:val="both"/>
        <w:rPr/>
      </w:pPr>
      <w:r>
        <w:rPr/>
        <w:t>Uczestnikiem Konkursu może być osoba w wieku powyżej 60 roku życia, zamieszkująca teren Gminy Potęgowo i wyróżniająca się  szczególną aktywnością  i zaangażowaniem na rzecz społeczności lokalnej.</w:t>
      </w:r>
    </w:p>
    <w:p>
      <w:pPr>
        <w:pStyle w:val="Standard"/>
        <w:ind w:left="357" w:hanging="0"/>
        <w:jc w:val="both"/>
        <w:rPr/>
      </w:pPr>
      <w:r>
        <w:rPr/>
      </w:r>
    </w:p>
    <w:p>
      <w:pPr>
        <w:pStyle w:val="Standard"/>
        <w:numPr>
          <w:ilvl w:val="0"/>
          <w:numId w:val="2"/>
        </w:numPr>
        <w:ind w:left="357" w:hanging="357"/>
        <w:jc w:val="both"/>
        <w:rPr/>
      </w:pPr>
      <w:r>
        <w:rPr/>
        <w:t>Udział w konkursie jest równoznaczny z wyrażeniem zgody na upublicznienie wizerunku zgodnie z zapisami ustawy z dnia 4.02.1994r. o prawie autorskim i prawach pokrewnych (</w:t>
      </w:r>
      <w:r>
        <w:rPr>
          <w:color w:val="000000"/>
        </w:rPr>
        <w:t>t.j.: Dz.U. z 2019r. poz. 1231 z późn. zm.)</w:t>
      </w:r>
    </w:p>
    <w:p>
      <w:pPr>
        <w:pStyle w:val="Standard"/>
        <w:ind w:left="357" w:hanging="0"/>
        <w:jc w:val="both"/>
        <w:rPr/>
      </w:pPr>
      <w:r>
        <w:rPr/>
      </w:r>
    </w:p>
    <w:p>
      <w:pPr>
        <w:pStyle w:val="Standard"/>
        <w:numPr>
          <w:ilvl w:val="0"/>
          <w:numId w:val="2"/>
        </w:numPr>
        <w:ind w:left="357" w:hanging="357"/>
        <w:jc w:val="both"/>
        <w:rPr/>
      </w:pPr>
      <w:r>
        <w:rPr/>
        <w:t>Uprawnionymi do zgłaszania kandydatów (za ich zgodą) są: pełnoletnie osoby fizyczne, podmioty publiczne, jednostki prywatne, organizacje pozarządowe, kościoły, związki wyznaniowe, inne podmioty działające w sferze społecznej.</w:t>
      </w:r>
    </w:p>
    <w:p>
      <w:pPr>
        <w:pStyle w:val="ListParagraph"/>
        <w:rPr/>
      </w:pPr>
      <w:r>
        <w:rPr/>
      </w:r>
    </w:p>
    <w:p>
      <w:pPr>
        <w:pStyle w:val="Standard"/>
        <w:numPr>
          <w:ilvl w:val="0"/>
          <w:numId w:val="2"/>
        </w:numPr>
        <w:ind w:left="357" w:hanging="357"/>
        <w:jc w:val="both"/>
        <w:rPr/>
      </w:pPr>
      <w:r>
        <w:rPr/>
        <w:t>Członkowie Komisji konkursowej nie mogą zgłaszać kandydatów ani kandydować w Konkursie.</w:t>
      </w:r>
    </w:p>
    <w:p>
      <w:pPr>
        <w:pStyle w:val="Standard"/>
        <w:jc w:val="both"/>
        <w:rPr/>
      </w:pPr>
      <w:r>
        <w:rPr/>
      </w:r>
    </w:p>
    <w:p>
      <w:pPr>
        <w:pStyle w:val="Standard"/>
        <w:numPr>
          <w:ilvl w:val="0"/>
          <w:numId w:val="2"/>
        </w:numPr>
        <w:ind w:left="357" w:hanging="357"/>
        <w:jc w:val="both"/>
        <w:rPr/>
      </w:pPr>
      <w:r>
        <w:rPr>
          <w:rFonts w:cs="Times New Roman"/>
        </w:rPr>
        <w:t>Zgłoszenie kandydata do Konkursu powinno zostać dokonane na formularzu zgłoszeniowym,</w:t>
        <w:br/>
        <w:t>stanowiącym załącznik nr 1 do niniejszego regulaminu.</w:t>
      </w:r>
    </w:p>
    <w:p>
      <w:pPr>
        <w:pStyle w:val="Standard"/>
        <w:jc w:val="both"/>
        <w:rPr/>
      </w:pPr>
      <w:r>
        <w:rPr/>
      </w:r>
    </w:p>
    <w:p>
      <w:pPr>
        <w:pStyle w:val="Standard"/>
        <w:numPr>
          <w:ilvl w:val="0"/>
          <w:numId w:val="2"/>
        </w:numPr>
        <w:ind w:left="357" w:hanging="357"/>
        <w:jc w:val="both"/>
        <w:rPr/>
      </w:pPr>
      <w:r>
        <w:rPr>
          <w:rFonts w:cs="Times New Roman"/>
        </w:rPr>
        <w:t>Formularz zgłoszeniowy należy złożyć osobiście lub listownie na adres Gminnego Ośrodka Pomocy Społecznej w Potęgowie, ul. Szkolna 2, pok. nr 10 – do dnia 12.10.2020r. do godz. 15.30,</w:t>
      </w:r>
      <w:r>
        <w:rPr/>
        <w:t xml:space="preserve"> w zaklejonej kopercie z dopiskiem „Konkurs Srebrne Serce”. </w:t>
      </w:r>
      <w:r>
        <w:rPr>
          <w:rFonts w:cs="Times New Roman"/>
        </w:rPr>
        <w:t xml:space="preserve"> </w:t>
      </w:r>
      <w:r>
        <w:rPr/>
        <w:t>Za dzień dostarczenia zgłoszenia przyjmuje się dzień wpływu formularza zgłoszeniowego do siedziby Gminnego Ośrodka Pomocy Społecznej w Potęgowie.</w:t>
      </w:r>
    </w:p>
    <w:p>
      <w:pPr>
        <w:pStyle w:val="Standard"/>
        <w:jc w:val="both"/>
        <w:rPr/>
      </w:pPr>
      <w:r>
        <w:rPr/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>Zgłoszenie pozostaje bez rozpoznania w przypadku rezygnacji kandydata lub złożenia formularza po terminie.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0" w:after="160"/>
        <w:jc w:val="both"/>
        <w:rPr>
          <w:szCs w:val="24"/>
        </w:rPr>
      </w:pPr>
      <w:r>
        <w:rPr>
          <w:szCs w:val="24"/>
        </w:rPr>
        <w:t>Nadesłane zgłoszenia nie podlegają zwrotowi.</w:t>
      </w:r>
    </w:p>
    <w:p>
      <w:pPr>
        <w:pStyle w:val="Standard"/>
        <w:spacing w:lineRule="auto" w:line="276" w:before="0" w:after="200"/>
        <w:jc w:val="center"/>
        <w:rPr/>
      </w:pPr>
      <w:r>
        <w:rPr/>
        <w:t>§ 3</w:t>
      </w:r>
    </w:p>
    <w:p>
      <w:pPr>
        <w:pStyle w:val="Standard"/>
        <w:spacing w:lineRule="auto" w:line="276" w:before="0" w:after="200"/>
        <w:jc w:val="center"/>
        <w:rPr>
          <w:b/>
          <w:b/>
          <w:bCs/>
        </w:rPr>
      </w:pPr>
      <w:r>
        <w:rPr>
          <w:b/>
          <w:bCs/>
        </w:rPr>
        <w:t>WYBÓR LAUREATÓW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/>
      </w:pPr>
      <w:r>
        <w:rPr>
          <w:szCs w:val="24"/>
        </w:rPr>
        <w:t xml:space="preserve">Komisja konkursowa do dnia 30.10.2020r. dokona oceny zgłoszonych kandydatur i wyboru laureatów, na podstawie niżej wymienionych kryteriów: </w:t>
      </w:r>
    </w:p>
    <w:p>
      <w:pPr>
        <w:pStyle w:val="Standard"/>
        <w:numPr>
          <w:ilvl w:val="0"/>
          <w:numId w:val="4"/>
        </w:numPr>
        <w:jc w:val="both"/>
        <w:rPr/>
      </w:pPr>
      <w:r>
        <w:rPr/>
        <w:t>osiągnięcia kandydata w obszarze działań na rzecz społeczności lokalnej,</w:t>
      </w:r>
    </w:p>
    <w:p>
      <w:pPr>
        <w:pStyle w:val="Standard"/>
        <w:numPr>
          <w:ilvl w:val="0"/>
          <w:numId w:val="4"/>
        </w:numPr>
        <w:jc w:val="both"/>
        <w:rPr/>
      </w:pPr>
      <w:r>
        <w:rPr/>
        <w:t>wyróżniająca się postawa społeczna,</w:t>
      </w:r>
    </w:p>
    <w:p>
      <w:pPr>
        <w:pStyle w:val="Standard"/>
        <w:numPr>
          <w:ilvl w:val="0"/>
          <w:numId w:val="4"/>
        </w:numPr>
        <w:jc w:val="both"/>
        <w:rPr/>
      </w:pPr>
      <w:r>
        <w:rPr/>
        <w:t>podejmowanie inicjatyw lokalnych,</w:t>
      </w:r>
    </w:p>
    <w:p>
      <w:pPr>
        <w:pStyle w:val="Standard"/>
        <w:numPr>
          <w:ilvl w:val="0"/>
          <w:numId w:val="4"/>
        </w:numPr>
        <w:jc w:val="both"/>
        <w:rPr/>
      </w:pPr>
      <w:r>
        <w:rPr/>
        <w:t>promowanie działań seniorów i polityki senioralnej</w:t>
      </w:r>
    </w:p>
    <w:p>
      <w:pPr>
        <w:pStyle w:val="Standard"/>
        <w:ind w:left="426" w:hanging="0"/>
        <w:jc w:val="both"/>
        <w:rPr/>
      </w:pPr>
      <w:r>
        <w:rPr/>
        <w:t>- w oparciu o formularz oceny formalnej i merytorycznej, stanowiący załącznik nr 2 do niniejszego regulaminu.</w:t>
      </w:r>
    </w:p>
    <w:p>
      <w:pPr>
        <w:pStyle w:val="Standard"/>
        <w:ind w:left="786" w:hanging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/>
      </w:pPr>
      <w:r>
        <w:rPr>
          <w:szCs w:val="24"/>
        </w:rPr>
        <w:t xml:space="preserve">Informacja o laureatach konkursu promująca ich dokonania i działalność zostanie upowszechniona na stronach internetowych: </w:t>
      </w:r>
      <w:hyperlink r:id="rId3">
        <w:r>
          <w:rPr>
            <w:rStyle w:val="Czeinternetowe"/>
            <w:color w:val="000000"/>
          </w:rPr>
          <w:t>www.gopspotegowo.pl</w:t>
        </w:r>
      </w:hyperlink>
      <w:r>
        <w:rPr/>
        <w:t xml:space="preserve">, </w:t>
      </w:r>
      <w:hyperlink r:id="rId4">
        <w:r>
          <w:rPr>
            <w:rStyle w:val="Czeinternetowe"/>
            <w:color w:val="000000"/>
          </w:rPr>
          <w:t>www.srebrnasiec.pl</w:t>
        </w:r>
      </w:hyperlink>
      <w:r>
        <w:rPr/>
        <w:t xml:space="preserve">, </w:t>
      </w:r>
      <w:r>
        <w:rPr>
          <w:u w:val="single"/>
        </w:rPr>
        <w:t>www.potegowo.pl</w:t>
      </w:r>
      <w:r>
        <w:rPr/>
        <w:t xml:space="preserve"> .  </w:t>
      </w:r>
      <w:r>
        <w:rPr>
          <w:u w:val="single"/>
        </w:rPr>
        <w:t xml:space="preserve"> </w:t>
      </w:r>
    </w:p>
    <w:p>
      <w:pPr>
        <w:pStyle w:val="ListParagraph"/>
        <w:suppressAutoHyphens w:val="false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/>
      </w:pPr>
      <w:r>
        <w:rPr>
          <w:szCs w:val="24"/>
        </w:rPr>
        <w:t>Komisja konkursowa przyzna trzy nagrody dla laureatów Konkursu. Wyłonione zostanie</w:t>
      </w:r>
      <w:r>
        <w:rPr>
          <w:b/>
          <w:szCs w:val="24"/>
        </w:rPr>
        <w:t>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b/>
        </w:rPr>
        <w:t>I miejsce</w:t>
      </w:r>
      <w:r>
        <w:rPr/>
        <w:t xml:space="preserve"> – nagroda o wartości 300,00 zł (karta upominkowa)  oraz okolicznościowa statuetka i dyplom,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b/>
          <w:szCs w:val="24"/>
        </w:rPr>
        <w:t>II miejsce</w:t>
      </w:r>
      <w:r>
        <w:rPr>
          <w:szCs w:val="24"/>
        </w:rPr>
        <w:t xml:space="preserve"> – nagroda o wartości 200,00 zł (karta upominkowa) oraz okolicznościowa statuetka i dyplom,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b/>
          <w:szCs w:val="24"/>
        </w:rPr>
        <w:t xml:space="preserve">III miejsce </w:t>
      </w:r>
      <w:r>
        <w:rPr>
          <w:szCs w:val="24"/>
        </w:rPr>
        <w:t>– nagroda o wartości 100,00 zł (karta upominkowa) oraz okolicznościowa statuetka i dyplom.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szCs w:val="24"/>
        </w:rPr>
      </w:pPr>
      <w:r>
        <w:rPr>
          <w:szCs w:val="24"/>
        </w:rPr>
        <w:t>Laureaci Konkursu nie mogą przenieść prawa do otrzymania nagrody na osoby trzecie.</w:t>
      </w:r>
    </w:p>
    <w:p>
      <w:pPr>
        <w:pStyle w:val="ListParagraph"/>
        <w:suppressAutoHyphens w:val="false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/>
      </w:pPr>
      <w:r>
        <w:rPr>
          <w:szCs w:val="24"/>
        </w:rPr>
        <w:t>Nagrody zostaną wręczone laureatom Konkursu podczas spotkania zorganizowanego  w m-cu listopadzie 2020r. z okazji Ogólnopolskiego Dnia Seniora.</w:t>
      </w:r>
    </w:p>
    <w:p>
      <w:pPr>
        <w:pStyle w:val="Normal"/>
        <w:suppressAutoHyphens w:val="false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/>
      </w:pPr>
      <w:r>
        <w:rPr>
          <w:szCs w:val="24"/>
        </w:rPr>
        <w:t xml:space="preserve">Od rozstrzygnięcia Komisji konkursowej w sprawie wyłonienia Laureatów nie przysługuje żadne odwołanie, a rozstrzygnięcie jest ostateczne. </w:t>
      </w:r>
    </w:p>
    <w:p>
      <w:pPr>
        <w:pStyle w:val="Normal"/>
        <w:suppressAutoHyphens w:val="false"/>
        <w:jc w:val="both"/>
        <w:rPr/>
      </w:pPr>
      <w:r>
        <w:rPr/>
      </w:r>
    </w:p>
    <w:p>
      <w:pPr>
        <w:pStyle w:val="Standard"/>
        <w:spacing w:lineRule="auto" w:line="276" w:before="0" w:after="200"/>
        <w:jc w:val="center"/>
        <w:rPr/>
      </w:pPr>
      <w:r>
        <w:rPr/>
        <w:t>§ 4</w:t>
      </w:r>
    </w:p>
    <w:p>
      <w:pPr>
        <w:pStyle w:val="Standard"/>
        <w:spacing w:lineRule="auto" w:line="276" w:before="0" w:after="200"/>
        <w:jc w:val="center"/>
        <w:rPr>
          <w:b/>
          <w:b/>
          <w:bCs/>
        </w:rPr>
      </w:pPr>
      <w:r>
        <w:rPr>
          <w:b/>
          <w:bCs/>
        </w:rPr>
        <w:t>POSTANOWIENIA KOŃCOWE</w:t>
      </w:r>
    </w:p>
    <w:p>
      <w:pPr>
        <w:pStyle w:val="Standard"/>
        <w:numPr>
          <w:ilvl w:val="0"/>
          <w:numId w:val="6"/>
        </w:numPr>
        <w:spacing w:lineRule="auto" w:line="276" w:before="0" w:after="200"/>
        <w:jc w:val="both"/>
        <w:rPr/>
      </w:pPr>
      <w:r>
        <w:rPr/>
        <w:t>Przystąpienie do Konkursu jest równoznaczne z zapoznaniem się i akceptacją postanowień niniejszego Regulaminu.</w:t>
      </w:r>
    </w:p>
    <w:p>
      <w:pPr>
        <w:pStyle w:val="Standard"/>
        <w:numPr>
          <w:ilvl w:val="0"/>
          <w:numId w:val="6"/>
        </w:numPr>
        <w:spacing w:lineRule="auto" w:line="276" w:before="0" w:after="200"/>
        <w:jc w:val="both"/>
        <w:rPr/>
      </w:pPr>
      <w:r>
        <w:rPr/>
        <w:t>Organizator jest uprawniony do zmiany postanowień niniejszego Regulaminu, o ile nie wpłynie to na pogorszenie warunków uczestnictwa w Konkursie.</w:t>
      </w:r>
    </w:p>
    <w:p>
      <w:pPr>
        <w:pStyle w:val="Standard"/>
        <w:numPr>
          <w:ilvl w:val="0"/>
          <w:numId w:val="6"/>
        </w:numPr>
        <w:spacing w:lineRule="auto" w:line="276" w:before="0" w:after="200"/>
        <w:jc w:val="both"/>
        <w:rPr/>
      </w:pPr>
      <w:r>
        <w:rPr/>
        <w:t>Zmiana postanowień niniejszego Regulaminu następuje w formie pisemnej pod rygorem nieważności.</w:t>
      </w:r>
    </w:p>
    <w:p>
      <w:pPr>
        <w:pStyle w:val="Standard"/>
        <w:spacing w:lineRule="auto" w:line="276" w:before="0" w:after="200"/>
        <w:jc w:val="both"/>
        <w:rPr/>
      </w:pPr>
      <w:r>
        <w:rPr/>
      </w:r>
    </w:p>
    <w:p>
      <w:pPr>
        <w:pStyle w:val="Standard"/>
        <w:spacing w:lineRule="auto" w:line="276" w:before="0" w:after="200"/>
        <w:jc w:val="both"/>
        <w:rPr/>
      </w:pPr>
      <w:r>
        <w:rPr/>
      </w:r>
    </w:p>
    <w:p>
      <w:pPr>
        <w:pStyle w:val="Standard"/>
        <w:spacing w:lineRule="auto" w:line="276" w:before="0" w:after="200"/>
        <w:jc w:val="both"/>
        <w:rPr/>
      </w:pPr>
      <w:r>
        <w:rPr/>
      </w:r>
    </w:p>
    <w:p>
      <w:pPr>
        <w:pStyle w:val="Standard"/>
        <w:spacing w:lineRule="auto" w:line="276" w:before="0" w:after="20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ge">
              <wp:posOffset>10107930</wp:posOffset>
            </wp:positionV>
            <wp:extent cx="5763895" cy="190500"/>
            <wp:effectExtent l="0" t="0" r="0" b="0"/>
            <wp:wrapNone/>
            <wp:docPr id="2" name="Obraz 3" descr="listownik-mono-Pomorskie-FE-UMWP-UE-EFSI-RPO2014-2020-2015-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listownik-mono-Pomorskie-FE-UMWP-UE-EFSI-RPO2014-2020-2015-sto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lineRule="auto" w:line="276" w:before="0" w:after="200"/>
        <w:jc w:val="both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margin">
              <wp:posOffset>234315</wp:posOffset>
            </wp:positionH>
            <wp:positionV relativeFrom="page">
              <wp:posOffset>401320</wp:posOffset>
            </wp:positionV>
            <wp:extent cx="5852160" cy="626110"/>
            <wp:effectExtent l="0" t="0" r="0" b="0"/>
            <wp:wrapNone/>
            <wp:docPr id="3" name="Obraz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  <w:t xml:space="preserve">                                                                                                                    </w:t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  <w:t xml:space="preserve">                                                                                                                           </w:t>
      </w:r>
      <w:r>
        <w:rPr>
          <w:bCs/>
          <w:sz w:val="18"/>
        </w:rPr>
        <w:t xml:space="preserve">Załącznik nr 1 do Regulaminu Konkursu „Srebrne  </w:t>
        <w:br/>
        <w:t xml:space="preserve">                                                                                                                           Serce”</w:t>
      </w:r>
    </w:p>
    <w:p>
      <w:pPr>
        <w:pStyle w:val="Normal"/>
        <w:jc w:val="center"/>
        <w:rPr>
          <w:rFonts w:cs="Times New Roman"/>
          <w:b/>
          <w:b/>
          <w:bCs/>
          <w:sz w:val="28"/>
        </w:rPr>
      </w:pPr>
      <w:r>
        <w:rPr>
          <w:rFonts w:cs="Times New Roman"/>
          <w:b/>
          <w:bCs/>
          <w:sz w:val="28"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FORMULARZ ZGŁOSZENIOWY KANDYDATA 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DO KONKURSU „SREBRNE SERCE” </w:t>
      </w:r>
    </w:p>
    <w:p>
      <w:pPr>
        <w:pStyle w:val="Normal"/>
        <w:spacing w:before="120" w:after="120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agwek6"/>
        <w:numPr>
          <w:ilvl w:val="0"/>
          <w:numId w:val="7"/>
        </w:numPr>
        <w:rPr>
          <w:rFonts w:ascii="Times New Roman" w:hAnsi="Times New Roman" w:cs="Times New Roman"/>
          <w:b/>
          <w:b/>
          <w:i w:val="false"/>
          <w:i w:val="false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i w:val="false"/>
          <w:color w:val="000000"/>
          <w:sz w:val="20"/>
          <w:szCs w:val="20"/>
        </w:rPr>
        <w:t>DANE KONTAKTOWE  ZGŁASZANEGO KANDYDATA</w:t>
      </w:r>
    </w:p>
    <w:p>
      <w:pPr>
        <w:pStyle w:val="Normal"/>
        <w:spacing w:before="120" w:after="120"/>
        <w:rPr>
          <w:rFonts w:ascii="Georgia" w:hAnsi="Georgia" w:cs="Calibri"/>
          <w:sz w:val="20"/>
          <w:szCs w:val="20"/>
        </w:rPr>
      </w:pPr>
      <w:r>
        <w:rPr>
          <w:rFonts w:cs="Calibri" w:ascii="Georgia" w:hAnsi="Georgia"/>
          <w:sz w:val="20"/>
          <w:szCs w:val="20"/>
        </w:rPr>
      </w:r>
    </w:p>
    <w:p>
      <w:pPr>
        <w:pStyle w:val="Normal"/>
        <w:jc w:val="both"/>
        <w:rPr>
          <w:rFonts w:cs="Times New Roman"/>
          <w:b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Imię i nazwisko</w:t>
      </w:r>
    </w:p>
    <w:p>
      <w:pPr>
        <w:pStyle w:val="Normal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…………………………………………………………………………………………………</w:t>
      </w:r>
      <w:r>
        <w:rPr>
          <w:rFonts w:cs="Times New Roman"/>
          <w:color w:val="231F20"/>
        </w:rPr>
        <w:t>.……</w:t>
      </w:r>
    </w:p>
    <w:p>
      <w:pPr>
        <w:pStyle w:val="Normal"/>
        <w:jc w:val="both"/>
        <w:rPr>
          <w:rFonts w:cs="Times New Roman"/>
          <w:b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</w:r>
    </w:p>
    <w:p>
      <w:pPr>
        <w:pStyle w:val="Normal"/>
        <w:jc w:val="both"/>
        <w:rPr>
          <w:rFonts w:cs="Times New Roman"/>
          <w:b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Data urodzenia</w:t>
      </w:r>
    </w:p>
    <w:p>
      <w:pPr>
        <w:pStyle w:val="Normal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rFonts w:cs="Times New Roman"/>
          <w:b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</w:r>
    </w:p>
    <w:p>
      <w:pPr>
        <w:pStyle w:val="Normal"/>
        <w:jc w:val="both"/>
        <w:rPr>
          <w:rFonts w:cs="Times New Roman"/>
          <w:b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Adres zamieszkania</w:t>
      </w:r>
    </w:p>
    <w:p>
      <w:pPr>
        <w:pStyle w:val="Normal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………………………………………………………………………</w:t>
      </w:r>
      <w:r>
        <w:rPr>
          <w:rFonts w:cs="Times New Roman"/>
          <w:color w:val="231F20"/>
        </w:rPr>
        <w:t>....…………….………………</w:t>
      </w:r>
    </w:p>
    <w:p>
      <w:pPr>
        <w:pStyle w:val="Normal"/>
        <w:jc w:val="both"/>
        <w:rPr>
          <w:rFonts w:cs="Times New Roman"/>
          <w:b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</w:r>
    </w:p>
    <w:p>
      <w:pPr>
        <w:pStyle w:val="Normal"/>
        <w:jc w:val="both"/>
        <w:rPr>
          <w:rFonts w:cs="Times New Roman"/>
          <w:b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Telefon kontaktowy</w:t>
      </w:r>
    </w:p>
    <w:p>
      <w:pPr>
        <w:pStyle w:val="Normal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………………………………………………………………………………………………</w:t>
      </w:r>
      <w:r>
        <w:rPr>
          <w:rFonts w:cs="Times New Roman"/>
          <w:color w:val="231F20"/>
        </w:rPr>
        <w:t>..………</w:t>
      </w:r>
    </w:p>
    <w:p>
      <w:pPr>
        <w:pStyle w:val="Normal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</w:r>
    </w:p>
    <w:p>
      <w:pPr>
        <w:pStyle w:val="Normal"/>
        <w:suppressAutoHyphens w:val="false"/>
        <w:spacing w:before="120" w:after="120"/>
        <w:jc w:val="both"/>
        <w:rPr>
          <w:rFonts w:cs="Times New Roman"/>
          <w:b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UZASADNIENIE ZGŁOSZONEJ KANDYDATURY</w:t>
      </w:r>
    </w:p>
    <w:p>
      <w:pPr>
        <w:pStyle w:val="Normal"/>
        <w:spacing w:before="120" w:after="120"/>
        <w:jc w:val="both"/>
        <w:rPr/>
      </w:pPr>
      <w:r>
        <w:rPr>
          <w:rFonts w:cs="Calibri"/>
          <w:i/>
          <w:sz w:val="20"/>
          <w:szCs w:val="20"/>
        </w:rPr>
        <w:t xml:space="preserve">Opisz dokonania zgłaszanego kandydata - osiągnięcia, postawę społeczną, podejmowane inicjatywy lokalne, </w:t>
      </w:r>
      <w:r>
        <w:rPr>
          <w:i/>
          <w:sz w:val="20"/>
          <w:szCs w:val="20"/>
        </w:rPr>
        <w:t>promowanie działań seniorów i polityki senioralnej. Mile widziane zdjęcia, dokumenty potwierdzające opinię.</w:t>
      </w:r>
    </w:p>
    <w:p>
      <w:pPr>
        <w:pStyle w:val="Normal"/>
        <w:spacing w:lineRule="auto" w:line="360" w:before="120" w:after="120"/>
        <w:jc w:val="both"/>
        <w:rPr>
          <w:rFonts w:cs="Calibri"/>
          <w:color w:val="231F20"/>
        </w:rPr>
      </w:pPr>
      <w:r>
        <w:rPr>
          <w:rFonts w:cs="Calibri"/>
          <w:color w:val="231F20"/>
        </w:rPr>
        <w:t>…………………………………………………………</w:t>
      </w:r>
      <w:r>
        <w:rPr>
          <w:rFonts w:cs="Calibri"/>
          <w:color w:val="231F20"/>
        </w:rPr>
        <w:t>...……………….……………………………………………………………………………………………………………………………………………………………………………………..…………………………………………..……………………………………………………………………………………………………………………....………………………………………………………………………………………………….………..…………………..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…..……………….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..………………………………………………………………………………………………………………………………</w:t>
      </w:r>
    </w:p>
    <w:p>
      <w:pPr>
        <w:pStyle w:val="Normal"/>
        <w:suppressAutoHyphens w:val="false"/>
        <w:spacing w:before="120" w:after="120"/>
        <w:jc w:val="both"/>
        <w:rPr>
          <w:rFonts w:cs="Times New Roman"/>
          <w:b/>
          <w:b/>
          <w:color w:val="231F20"/>
        </w:rPr>
      </w:pPr>
      <w:r>
        <w:rPr>
          <w:rFonts w:cs="Times New Roman"/>
          <w:b/>
          <w:color w:val="231F20"/>
        </w:rPr>
      </w:r>
    </w:p>
    <w:p>
      <w:pPr>
        <w:pStyle w:val="Normal"/>
        <w:suppressAutoHyphens w:val="false"/>
        <w:spacing w:before="120" w:after="120"/>
        <w:jc w:val="both"/>
        <w:rPr>
          <w:rFonts w:cs="Times New Roman"/>
          <w:b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</w:r>
    </w:p>
    <w:p>
      <w:pPr>
        <w:pStyle w:val="Normal"/>
        <w:suppressAutoHyphens w:val="false"/>
        <w:spacing w:before="120" w:after="120"/>
        <w:jc w:val="both"/>
        <w:rPr>
          <w:rFonts w:cs="Times New Roman"/>
          <w:b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</w:r>
    </w:p>
    <w:p>
      <w:pPr>
        <w:pStyle w:val="Normal"/>
        <w:suppressAutoHyphens w:val="false"/>
        <w:spacing w:before="120" w:after="120"/>
        <w:jc w:val="both"/>
        <w:rPr>
          <w:rFonts w:cs="Times New Roman"/>
          <w:b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ZGODA KANDYDATA</w:t>
      </w:r>
    </w:p>
    <w:p>
      <w:pPr>
        <w:pStyle w:val="Normal"/>
        <w:suppressAutoHyphens w:val="false"/>
        <w:jc w:val="both"/>
        <w:rPr/>
      </w:pPr>
      <w:r>
        <w:rPr>
          <w:sz w:val="20"/>
          <w:szCs w:val="20"/>
        </w:rPr>
        <w:t xml:space="preserve">Wyrażam zgodę na udział w Konkursie </w:t>
      </w:r>
      <w:r>
        <w:rPr>
          <w:bCs/>
          <w:sz w:val="20"/>
          <w:szCs w:val="20"/>
        </w:rPr>
        <w:t>„Srebrne Serce” i upublicznienie mojego wizerunku. O</w:t>
      </w:r>
      <w:r>
        <w:rPr>
          <w:sz w:val="20"/>
          <w:szCs w:val="20"/>
        </w:rPr>
        <w:t>świadczam, że zapoznałem/-am się z Regulaminem Konkursu i zgadzam się z jego treścią oraz przyjmuję do wiadomości, iż: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cs="Times New Roman"/>
          <w:sz w:val="20"/>
          <w:szCs w:val="20"/>
        </w:rPr>
        <w:t>Administratorem  moich  danych osobowych będzie Zarząd Województwa Pomorskiego pełniący funkcję Instytucji Zarządzającej (IZ) dla Regionalnego Programu Operacyjnego Województwa Pomorskiego na lata 2014-2020 (RPO WP 2014-2020), mający siedzibę przy  ul. Okopowej 21/27 w Gdańsku (80-810);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cs="Calibri"/>
          <w:sz w:val="20"/>
          <w:szCs w:val="20"/>
        </w:rPr>
        <w:t>Administrator wyznaczył inspektora ochrony danych, z którym można się skontaktować poprzez email: iod@pomorskie.eu lub telefonicznie 58 32 62 518 i pisemnie na adres siedziby administratora. Z inspektorem ochrony danych można się kontaktować we wszystkich sprawach dotyczących przetwarzania danych osobowych oraz korzystania z praw związanych z przetwarzaniem danych;</w:t>
      </w:r>
      <w:r>
        <w:rPr>
          <w:sz w:val="20"/>
          <w:szCs w:val="20"/>
        </w:rPr>
        <w:t xml:space="preserve"> 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cs="Times New Roman"/>
          <w:color w:val="000000"/>
          <w:sz w:val="20"/>
          <w:szCs w:val="20"/>
        </w:rPr>
        <w:t xml:space="preserve">Moje dane osobowe będą przetwarzane na podstawie </w:t>
      </w:r>
      <w:r>
        <w:rPr>
          <w:rFonts w:eastAsia="Times New Roman" w:cs="Times New Roman"/>
          <w:sz w:val="20"/>
          <w:szCs w:val="20"/>
        </w:rPr>
        <w:t xml:space="preserve">art. 6 ust. 1 lit. c i art. 9 ust. 2 lit. b RODO </w:t>
      </w:r>
      <w:r>
        <w:rPr>
          <w:sz w:val="20"/>
          <w:szCs w:val="20"/>
        </w:rPr>
        <w:t xml:space="preserve">- </w:t>
      </w:r>
      <w:r>
        <w:rPr>
          <w:rFonts w:cs="Calibri"/>
          <w:sz w:val="20"/>
          <w:szCs w:val="20"/>
        </w:rPr>
        <w:t xml:space="preserve">w związku z organizacją Konkursu „Srebrne Serce” w projekcie „Srebrna sieć”  w ramach </w:t>
      </w:r>
      <w:r>
        <w:rPr>
          <w:sz w:val="20"/>
          <w:szCs w:val="20"/>
        </w:rPr>
        <w:t>Regionalnego Programu Operacyjnego Województwa Pomorskiego na lata 2014-2020 (RPO WP 2014-2020);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cs="Times New Roman"/>
          <w:color w:val="000000"/>
          <w:sz w:val="20"/>
          <w:szCs w:val="20"/>
        </w:rPr>
        <w:t>Moje dane</w:t>
      </w:r>
      <w:r>
        <w:rPr>
          <w:sz w:val="20"/>
          <w:szCs w:val="20"/>
        </w:rPr>
        <w:t xml:space="preserve"> osobowe będą przetwarzane przez Instytucję Zarządzającą – Zarząd Województwa Pomorskiego oraz zostały powierzone do przetwarzania beneficjentowi realizującemu Projekt  - Gminie Potęgowo/Gminnemu Ośrodkowi Pomocy Społecznej w Potęgowie;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cs="Calibri"/>
          <w:sz w:val="20"/>
          <w:szCs w:val="20"/>
        </w:rPr>
        <w:t>Moje dane osobowe będą przechowywane do czasu zakończenia procesu archiwizacji dokumentacji Projektu „Srebrna Sieć” tj. do 31.12.2028r.;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cs="Calibri"/>
          <w:sz w:val="20"/>
          <w:szCs w:val="20"/>
        </w:rPr>
        <w:t>Posiadam prawo do żądania od administratora dostępu do swoich danych osobowych oraz ich sprostowania, usunięcia lub ograniczenia przetwarzania;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sz w:val="20"/>
          <w:szCs w:val="20"/>
        </w:rPr>
        <w:t>Ma prawo wniesienia skargi do Prezesa Urzędu Ochrony Danych Osobowych, jeżeli uznam, że przetwarzanie danych osobowych narusza przepisy RODO;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eastAsia="Calibri"/>
          <w:sz w:val="20"/>
          <w:szCs w:val="20"/>
        </w:rPr>
        <w:t>Podanie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konkursie;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cs="Times New Roman"/>
          <w:color w:val="000000"/>
          <w:sz w:val="20"/>
          <w:szCs w:val="20"/>
        </w:rPr>
        <w:t xml:space="preserve">Dane osobowe mogą być przekazywane </w:t>
      </w:r>
      <w:r>
        <w:rPr>
          <w:rFonts w:cs="Times New Roman"/>
          <w:sz w:val="20"/>
          <w:szCs w:val="20"/>
        </w:rPr>
        <w:t xml:space="preserve">organom administracji publicznej oraz innym podmiotom, wyłącznie na podstawie obowiązujących przepisów prawa; 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eastAsia="Calibri"/>
          <w:sz w:val="20"/>
          <w:szCs w:val="20"/>
        </w:rPr>
        <w:t xml:space="preserve">Moje </w:t>
      </w:r>
      <w:r>
        <w:rPr>
          <w:rFonts w:cs="Times New Roman"/>
          <w:sz w:val="20"/>
          <w:szCs w:val="20"/>
        </w:rPr>
        <w:t xml:space="preserve"> dane osobowe nie będą przetwarzane w sposób zautomatyzowany (nie ma profilowania).</w:t>
      </w:r>
    </w:p>
    <w:p>
      <w:pPr>
        <w:pStyle w:val="Normal"/>
        <w:rPr>
          <w:rFonts w:eastAsia="Times New Roman" w:cs="Times New Roman"/>
          <w:kern w:val="0"/>
          <w:sz w:val="20"/>
          <w:szCs w:val="20"/>
          <w:lang w:val="en-GB" w:eastAsia="en-US" w:bidi="ar-SA"/>
        </w:rPr>
      </w:pPr>
      <w:r>
        <w:rPr>
          <w:rFonts w:eastAsia="Times New Roman" w:cs="Times New Roman"/>
          <w:kern w:val="0"/>
          <w:sz w:val="20"/>
          <w:szCs w:val="20"/>
          <w:lang w:val="en-GB" w:eastAsia="en-US" w:bidi="ar-SA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ListParagraph"/>
        <w:ind w:left="776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</w:t>
      </w:r>
      <w:r>
        <w:rPr>
          <w:rFonts w:cs="Times New Roman"/>
          <w:sz w:val="20"/>
          <w:szCs w:val="20"/>
        </w:rPr>
        <w:t>.                                                              ………………………………….</w:t>
      </w:r>
    </w:p>
    <w:p>
      <w:pPr>
        <w:pStyle w:val="ListParagraph"/>
        <w:ind w:left="776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(miejscowość, data)                                                                               (czytelny podpis kandydata)</w:t>
      </w:r>
    </w:p>
    <w:p>
      <w:pPr>
        <w:pStyle w:val="ListParagraph"/>
        <w:ind w:left="776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ListParagraph"/>
        <w:ind w:left="776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rPr>
          <w:rFonts w:cs="Times New Roman"/>
          <w:b/>
          <w:b/>
          <w:bCs/>
          <w:color w:val="231F20"/>
          <w:sz w:val="20"/>
          <w:szCs w:val="20"/>
        </w:rPr>
      </w:pPr>
      <w:r>
        <w:rPr>
          <w:rFonts w:cs="Times New Roman"/>
          <w:b/>
          <w:bCs/>
          <w:color w:val="231F20"/>
          <w:sz w:val="20"/>
          <w:szCs w:val="20"/>
        </w:rPr>
        <w:t>DANE KONTAKTOWE OSOBY/ORGANIZACJI ZGŁASZAJĄCEJ KANDYDATA</w:t>
      </w:r>
    </w:p>
    <w:p>
      <w:pPr>
        <w:pStyle w:val="ListParagraph"/>
        <w:ind w:left="360" w:hanging="0"/>
        <w:jc w:val="both"/>
        <w:rPr>
          <w:rFonts w:cs="Times New Roman"/>
          <w:bCs/>
          <w:color w:val="231F20"/>
          <w:sz w:val="16"/>
          <w:szCs w:val="16"/>
        </w:rPr>
      </w:pPr>
      <w:r>
        <w:rPr>
          <w:rFonts w:cs="Times New Roman"/>
          <w:bCs/>
          <w:color w:val="231F20"/>
          <w:sz w:val="16"/>
          <w:szCs w:val="16"/>
        </w:rPr>
        <w:t>(zaznaczyć/wypełnić odpowiednio)</w:t>
      </w:r>
    </w:p>
    <w:p>
      <w:pPr>
        <w:pStyle w:val="ListParagraph"/>
        <w:ind w:left="360" w:hanging="0"/>
        <w:jc w:val="both"/>
        <w:rPr>
          <w:rFonts w:cs="Times New Roman"/>
          <w:bCs/>
          <w:color w:val="231F20"/>
          <w:sz w:val="16"/>
          <w:szCs w:val="16"/>
        </w:rPr>
      </w:pPr>
      <w:r>
        <w:rPr>
          <w:rFonts w:cs="Times New Roman"/>
          <w:bCs/>
          <w:color w:val="231F20"/>
          <w:sz w:val="16"/>
          <w:szCs w:val="16"/>
        </w:rPr>
      </w:r>
    </w:p>
    <w:p>
      <w:pPr>
        <w:pStyle w:val="Normal"/>
        <w:ind w:left="-102" w:hanging="0"/>
        <w:jc w:val="both"/>
        <w:rPr/>
      </w:pPr>
      <w:r>
        <w:rPr>
          <w:rFonts w:cs="Calibri"/>
          <w:sz w:val="20"/>
          <w:szCs w:val="20"/>
          <w:lang w:eastAsia="pl-PL"/>
        </w:rPr>
        <w:t>□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osoba fizyczna </w:t>
      </w:r>
    </w:p>
    <w:p>
      <w:pPr>
        <w:pStyle w:val="Normal"/>
        <w:ind w:left="-102" w:hanging="0"/>
        <w:jc w:val="both"/>
        <w:rPr/>
      </w:pPr>
      <w:r>
        <w:rPr>
          <w:rFonts w:cs="Calibri"/>
          <w:sz w:val="20"/>
          <w:szCs w:val="20"/>
          <w:lang w:eastAsia="pl-PL"/>
        </w:rPr>
        <w:t>□</w:t>
      </w:r>
      <w:r>
        <w:rPr>
          <w:rFonts w:cs="Calibri"/>
          <w:sz w:val="20"/>
          <w:szCs w:val="20"/>
        </w:rPr>
        <w:t xml:space="preserve"> </w:t>
      </w:r>
      <w:r>
        <w:rPr>
          <w:sz w:val="20"/>
          <w:szCs w:val="20"/>
        </w:rPr>
        <w:t>podmioty publiczny</w:t>
      </w:r>
    </w:p>
    <w:p>
      <w:pPr>
        <w:pStyle w:val="Normal"/>
        <w:ind w:left="-102" w:hanging="0"/>
        <w:jc w:val="both"/>
        <w:rPr/>
      </w:pPr>
      <w:r>
        <w:rPr>
          <w:rFonts w:cs="Calibri"/>
          <w:sz w:val="20"/>
          <w:szCs w:val="20"/>
          <w:lang w:eastAsia="pl-PL"/>
        </w:rPr>
        <w:t xml:space="preserve">□ </w:t>
      </w:r>
      <w:r>
        <w:rPr>
          <w:sz w:val="20"/>
          <w:szCs w:val="20"/>
        </w:rPr>
        <w:t>jednostka prywatna</w:t>
      </w:r>
    </w:p>
    <w:p>
      <w:pPr>
        <w:pStyle w:val="Normal"/>
        <w:ind w:left="-102" w:hanging="0"/>
        <w:jc w:val="both"/>
        <w:rPr/>
      </w:pPr>
      <w:r>
        <w:rPr>
          <w:rFonts w:cs="Calibri"/>
          <w:sz w:val="20"/>
          <w:szCs w:val="20"/>
          <w:lang w:eastAsia="pl-PL"/>
        </w:rPr>
        <w:t xml:space="preserve">□ </w:t>
      </w:r>
      <w:r>
        <w:rPr>
          <w:sz w:val="20"/>
          <w:szCs w:val="20"/>
        </w:rPr>
        <w:t>organizacja pozarządowa</w:t>
      </w:r>
    </w:p>
    <w:p>
      <w:pPr>
        <w:pStyle w:val="Normal"/>
        <w:ind w:left="-102" w:hanging="0"/>
        <w:jc w:val="both"/>
        <w:rPr/>
      </w:pPr>
      <w:r>
        <w:rPr>
          <w:rFonts w:cs="Calibri"/>
          <w:sz w:val="20"/>
          <w:szCs w:val="20"/>
          <w:lang w:eastAsia="pl-PL"/>
        </w:rPr>
        <w:t>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kościół, związek wyznaniowy</w:t>
      </w:r>
    </w:p>
    <w:p>
      <w:pPr>
        <w:pStyle w:val="Normal"/>
        <w:ind w:left="-102" w:hanging="0"/>
        <w:jc w:val="both"/>
        <w:rPr/>
      </w:pPr>
      <w:r>
        <w:rPr>
          <w:rFonts w:cs="Calibri"/>
          <w:sz w:val="20"/>
          <w:szCs w:val="20"/>
          <w:lang w:eastAsia="pl-PL"/>
        </w:rPr>
        <w:t>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inny podmiot</w:t>
      </w:r>
    </w:p>
    <w:p>
      <w:pPr>
        <w:pStyle w:val="Normal"/>
        <w:ind w:left="-102" w:hanging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before="120" w:after="120"/>
        <w:jc w:val="both"/>
        <w:rPr>
          <w:rFonts w:cs="Times New Roman"/>
          <w:b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Pełne dane organizacji zgłaszającej kandydata</w:t>
      </w:r>
    </w:p>
    <w:p>
      <w:pPr>
        <w:pStyle w:val="Normal"/>
        <w:spacing w:before="120" w:after="120"/>
        <w:jc w:val="both"/>
        <w:rPr>
          <w:rFonts w:cs="Times New Roman"/>
          <w:color w:val="231F20"/>
          <w:sz w:val="20"/>
          <w:szCs w:val="20"/>
        </w:rPr>
      </w:pPr>
      <w:r>
        <w:rPr>
          <w:rFonts w:cs="Times New Roman"/>
          <w:color w:val="231F20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widowControl/>
        <w:suppressAutoHyphens w:val="false"/>
        <w:spacing w:before="120" w:after="120"/>
        <w:textAlignment w:val="auto"/>
        <w:rPr>
          <w:rFonts w:cs="Times New Roman"/>
          <w:b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Imię i nazwisko osoby zgłaszającej kandydata</w:t>
      </w:r>
    </w:p>
    <w:p>
      <w:pPr>
        <w:pStyle w:val="Normal"/>
        <w:spacing w:before="120" w:after="120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…………………………………………………………………………………………………………</w:t>
      </w:r>
    </w:p>
    <w:p>
      <w:pPr>
        <w:pStyle w:val="Normal"/>
        <w:widowControl/>
        <w:suppressAutoHyphens w:val="false"/>
        <w:spacing w:before="120" w:after="120"/>
        <w:textAlignment w:val="auto"/>
        <w:rPr>
          <w:rFonts w:cs="Times New Roman"/>
          <w:b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Telefon kontaktowy</w:t>
      </w:r>
    </w:p>
    <w:p>
      <w:pPr>
        <w:pStyle w:val="Normal"/>
        <w:spacing w:before="120" w:after="120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  <w:t>…………………………………………………………………………………………………………</w:t>
      </w:r>
    </w:p>
    <w:p>
      <w:pPr>
        <w:pStyle w:val="Normal"/>
        <w:widowControl/>
        <w:suppressAutoHyphens w:val="false"/>
        <w:spacing w:before="120" w:after="120"/>
        <w:jc w:val="both"/>
        <w:textAlignment w:val="auto"/>
        <w:rPr>
          <w:rFonts w:cs="Times New Roman"/>
          <w:b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</w:r>
    </w:p>
    <w:p>
      <w:pPr>
        <w:pStyle w:val="Normal"/>
        <w:widowControl/>
        <w:suppressAutoHyphens w:val="false"/>
        <w:spacing w:before="120" w:after="120"/>
        <w:jc w:val="both"/>
        <w:textAlignment w:val="auto"/>
        <w:rPr>
          <w:rFonts w:cs="Times New Roman"/>
          <w:b/>
          <w:b/>
          <w:color w:val="231F20"/>
          <w:sz w:val="20"/>
          <w:szCs w:val="20"/>
        </w:rPr>
      </w:pPr>
      <w:r>
        <w:rPr>
          <w:rFonts w:cs="Times New Roman"/>
          <w:b/>
          <w:color w:val="231F20"/>
          <w:sz w:val="20"/>
          <w:szCs w:val="20"/>
        </w:rPr>
        <w:t>ZGODA ZGŁASZAJĄCEGO</w:t>
      </w:r>
    </w:p>
    <w:p>
      <w:pPr>
        <w:pStyle w:val="Normal"/>
        <w:jc w:val="both"/>
        <w:rPr/>
      </w:pPr>
      <w:r>
        <w:rPr>
          <w:rFonts w:cs="Calibri"/>
          <w:bCs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świadczam, że zapoznałem/-am się z Regulaminem Konkursu i zgadzam się z jego treścią </w:t>
      </w:r>
      <w:r>
        <w:rPr>
          <w:sz w:val="20"/>
          <w:szCs w:val="20"/>
        </w:rPr>
        <w:t>oraz przyjmuję do wiadomości, iż: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cs="Times New Roman"/>
          <w:sz w:val="20"/>
          <w:szCs w:val="20"/>
        </w:rPr>
        <w:t>Administratorem  moich  danych osobowych będzie Zarząd Województwa Pomorskiego pełniący funkcję Instytucji Zarządzającej (IZ) dla Regionalnego Programu Operacyjnego Województwa Pomorskiego na lata 2014-2020 (RPO WP 2014-2020), mający siedzibę przy  ul. Okopowej 21/27 w Gdańsku (80-810);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cs="Calibri"/>
          <w:sz w:val="20"/>
          <w:szCs w:val="20"/>
        </w:rPr>
        <w:t>Administrator wyznaczył inspektora ochrony danych, z którym można się skontaktować poprzez email: iod@pomorskie.eu lub telefonicznie 58 32 62 518 i pisemnie na adres siedziby administratora. Z inspektorem ochrony danych można się kontaktować we wszystkich sprawach dotyczących przetwarzania danych osobowych oraz korzystania z praw związanych z przetwarzaniem danych;</w:t>
      </w:r>
      <w:r>
        <w:rPr>
          <w:sz w:val="20"/>
          <w:szCs w:val="20"/>
        </w:rPr>
        <w:t xml:space="preserve"> 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cs="Times New Roman"/>
          <w:color w:val="000000"/>
          <w:sz w:val="20"/>
          <w:szCs w:val="20"/>
        </w:rPr>
        <w:t xml:space="preserve">Moje dane osobowe będą przetwarzane na podstawie </w:t>
      </w:r>
      <w:r>
        <w:rPr>
          <w:rFonts w:eastAsia="Times New Roman" w:cs="Times New Roman"/>
          <w:sz w:val="20"/>
          <w:szCs w:val="20"/>
        </w:rPr>
        <w:t xml:space="preserve">art. 6 ust. 1 lit. c i art. 9 ust. 2 lit. b RODO </w:t>
      </w:r>
      <w:r>
        <w:rPr>
          <w:sz w:val="20"/>
          <w:szCs w:val="20"/>
        </w:rPr>
        <w:t xml:space="preserve">- </w:t>
      </w:r>
      <w:r>
        <w:rPr>
          <w:rFonts w:cs="Calibri"/>
          <w:sz w:val="20"/>
          <w:szCs w:val="20"/>
        </w:rPr>
        <w:t xml:space="preserve">w związku z organizacją Konkursu „Srebrne Serce” w projekcie „Srebrna sieć”  w ramach </w:t>
      </w:r>
      <w:r>
        <w:rPr>
          <w:sz w:val="20"/>
          <w:szCs w:val="20"/>
        </w:rPr>
        <w:t>Regionalnego Programu Operacyjnego Województwa Pomorskiego na lata 2014-2020 (RPO WP 2014-2020);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cs="Times New Roman"/>
          <w:color w:val="000000"/>
          <w:sz w:val="20"/>
          <w:szCs w:val="20"/>
        </w:rPr>
        <w:t>Moje dane</w:t>
      </w:r>
      <w:r>
        <w:rPr>
          <w:sz w:val="20"/>
          <w:szCs w:val="20"/>
        </w:rPr>
        <w:t xml:space="preserve"> osobowe będą przetwarzane przez Instytucję Zarządzającą – Zarząd Województwa Pomorskiego oraz zostały powierzone do przetwarzania beneficjentowi realizującemu Projekt  - Gminie Potęgowo/Gminnemu Ośrodkowi Pomocy Społecznej w Potęgowie;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cs="Calibri"/>
          <w:sz w:val="20"/>
          <w:szCs w:val="20"/>
        </w:rPr>
        <w:t>Moje dane osobowe będą przechowywane do czasu zakończenia procesu archiwizacji dokumentacji Projektu „Srebrna Sieć” tj. do 31.12.2028r.;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cs="Calibri"/>
          <w:sz w:val="20"/>
          <w:szCs w:val="20"/>
        </w:rPr>
        <w:t>Posiadam prawo do żądania od administratora dostępu do swoich danych osobowych oraz ich sprostowania, usunięcia lub ograniczenia przetwarzania;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sz w:val="20"/>
          <w:szCs w:val="20"/>
        </w:rPr>
        <w:t>Ma prawo wniesienia skargi do Prezesa Urzędu Ochrony Danych Osobowych, jeżeli uznam, że przetwarzanie danych osobowych narusza przepisy RODO;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eastAsia="Calibri"/>
          <w:sz w:val="20"/>
          <w:szCs w:val="20"/>
        </w:rPr>
        <w:t>Podanie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konkursie;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cs="Times New Roman"/>
          <w:color w:val="000000"/>
          <w:sz w:val="20"/>
          <w:szCs w:val="20"/>
        </w:rPr>
        <w:t xml:space="preserve">Dane osobowe mogą być przekazywane </w:t>
      </w:r>
      <w:r>
        <w:rPr>
          <w:rFonts w:cs="Times New Roman"/>
          <w:sz w:val="20"/>
          <w:szCs w:val="20"/>
        </w:rPr>
        <w:t xml:space="preserve">organom administracji publicznej oraz innym podmiotom, wyłącznie na podstawie obowiązujących przepisów prawa; </w:t>
      </w:r>
    </w:p>
    <w:p>
      <w:pPr>
        <w:pStyle w:val="ListParagraph"/>
        <w:numPr>
          <w:ilvl w:val="1"/>
          <w:numId w:val="8"/>
        </w:numPr>
        <w:suppressAutoHyphens w:val="false"/>
        <w:jc w:val="both"/>
        <w:rPr/>
      </w:pPr>
      <w:r>
        <w:rPr>
          <w:rFonts w:eastAsia="Calibri"/>
          <w:sz w:val="20"/>
          <w:szCs w:val="20"/>
        </w:rPr>
        <w:t xml:space="preserve">Moje </w:t>
      </w:r>
      <w:r>
        <w:rPr>
          <w:rFonts w:cs="Times New Roman"/>
          <w:sz w:val="20"/>
          <w:szCs w:val="20"/>
        </w:rPr>
        <w:t xml:space="preserve"> dane osobowe nie będą przetwarzane w sposób zautomatyzowany (nie ma profilowania).</w:t>
      </w:r>
    </w:p>
    <w:p>
      <w:pPr>
        <w:pStyle w:val="Normal"/>
        <w:rPr>
          <w:rFonts w:eastAsia="Times New Roman" w:cs="Times New Roman"/>
          <w:kern w:val="0"/>
          <w:sz w:val="20"/>
          <w:szCs w:val="20"/>
          <w:lang w:val="en-GB" w:eastAsia="en-US" w:bidi="ar-SA"/>
        </w:rPr>
      </w:pPr>
      <w:r>
        <w:rPr>
          <w:rFonts w:eastAsia="Times New Roman" w:cs="Times New Roman"/>
          <w:kern w:val="0"/>
          <w:sz w:val="20"/>
          <w:szCs w:val="20"/>
          <w:lang w:val="en-GB" w:eastAsia="en-US" w:bidi="ar-SA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ListParagraph"/>
        <w:ind w:left="776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</w:t>
      </w:r>
      <w:r>
        <w:rPr>
          <w:rFonts w:cs="Times New Roman"/>
          <w:sz w:val="20"/>
          <w:szCs w:val="20"/>
        </w:rPr>
        <w:t>.                                              ………………………………………………..</w:t>
      </w:r>
    </w:p>
    <w:p>
      <w:pPr>
        <w:pStyle w:val="ListParagraph"/>
        <w:ind w:left="776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(miejscowość, data)                                                              (czytelny podpis osoby zgłaszającej kandydata/</w:t>
      </w:r>
    </w:p>
    <w:p>
      <w:pPr>
        <w:pStyle w:val="ListParagraph"/>
        <w:ind w:left="776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/>
          <w:sz w:val="20"/>
          <w:szCs w:val="20"/>
        </w:rPr>
        <w:t>osoby uprawnionej do reprezentacji organizacji)</w:t>
      </w:r>
    </w:p>
    <w:p>
      <w:pPr>
        <w:pStyle w:val="Normal"/>
        <w:jc w:val="both"/>
        <w:rPr>
          <w:rFonts w:eastAsia="Lucida Sans Unicode" w:cs="Times New Roman"/>
          <w:sz w:val="20"/>
          <w:szCs w:val="20"/>
        </w:rPr>
      </w:pPr>
      <w:r>
        <w:rPr>
          <w:rFonts w:eastAsia="Lucida Sans Unicode" w:cs="Times New Roman"/>
          <w:sz w:val="20"/>
          <w:szCs w:val="20"/>
        </w:rPr>
      </w:r>
    </w:p>
    <w:p>
      <w:pPr>
        <w:pStyle w:val="ListParagraph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Standard"/>
        <w:spacing w:lineRule="auto" w:line="276" w:before="0" w:after="200"/>
        <w:jc w:val="both"/>
        <w:rPr/>
      </w:pPr>
      <w:r>
        <w:rPr/>
      </w:r>
    </w:p>
    <w:p>
      <w:pPr>
        <w:pStyle w:val="Standard"/>
        <w:spacing w:lineRule="auto" w:line="276" w:before="0" w:after="200"/>
        <w:jc w:val="both"/>
        <w:rPr/>
      </w:pPr>
      <w:r>
        <w:rPr/>
      </w:r>
    </w:p>
    <w:p>
      <w:pPr>
        <w:pStyle w:val="Standard"/>
        <w:spacing w:lineRule="auto" w:line="276" w:before="0" w:after="200"/>
        <w:jc w:val="both"/>
        <w:rPr/>
      </w:pPr>
      <w:r>
        <w:rPr/>
      </w:r>
    </w:p>
    <w:p>
      <w:pPr>
        <w:pStyle w:val="Standard"/>
        <w:spacing w:lineRule="auto" w:line="276" w:before="0" w:after="200"/>
        <w:jc w:val="both"/>
        <w:rPr/>
      </w:pPr>
      <w:r>
        <w:rPr/>
      </w:r>
    </w:p>
    <w:p>
      <w:pPr>
        <w:pStyle w:val="Standard"/>
        <w:spacing w:lineRule="auto" w:line="276" w:before="0" w:after="200"/>
        <w:jc w:val="both"/>
        <w:rPr/>
      </w:pPr>
      <w:r>
        <w:rPr/>
      </w:r>
    </w:p>
    <w:p>
      <w:pPr>
        <w:pStyle w:val="Standard"/>
        <w:spacing w:lineRule="auto" w:line="276" w:before="0" w:after="200"/>
        <w:jc w:val="both"/>
        <w:rPr/>
      </w:pPr>
      <w:r>
        <w:rPr/>
      </w:r>
    </w:p>
    <w:p>
      <w:pPr>
        <w:pStyle w:val="Standard"/>
        <w:spacing w:lineRule="auto" w:line="276" w:before="0" w:after="200"/>
        <w:jc w:val="both"/>
        <w:rPr/>
      </w:pPr>
      <w:r>
        <w:rPr/>
      </w:r>
    </w:p>
    <w:p>
      <w:pPr>
        <w:pStyle w:val="Standard"/>
        <w:spacing w:lineRule="auto" w:line="276" w:before="0" w:after="200"/>
        <w:jc w:val="both"/>
        <w:rPr/>
      </w:pPr>
      <w:r>
        <w:rPr/>
      </w:r>
    </w:p>
    <w:p>
      <w:pPr>
        <w:pStyle w:val="Standard"/>
        <w:spacing w:lineRule="auto" w:line="276" w:before="0" w:after="200"/>
        <w:jc w:val="both"/>
        <w:rPr/>
      </w:pPr>
      <w:r>
        <w:rPr/>
      </w:r>
    </w:p>
    <w:p>
      <w:pPr>
        <w:pStyle w:val="Standard"/>
        <w:spacing w:lineRule="auto" w:line="276" w:before="0" w:after="200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right</wp:align>
            </wp:positionH>
            <wp:positionV relativeFrom="page">
              <wp:posOffset>10259695</wp:posOffset>
            </wp:positionV>
            <wp:extent cx="5763895" cy="190500"/>
            <wp:effectExtent l="0" t="0" r="0" b="0"/>
            <wp:wrapNone/>
            <wp:docPr id="4" name="Obraz4" descr="listownik-mono-Pomorskie-FE-UMWP-UE-EFSI-RPO2014-2020-2015-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listownik-mono-Pomorskie-FE-UMWP-UE-EFSI-RPO2014-2020-2015-sto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bCs/>
          <w:sz w:val="18"/>
        </w:rPr>
        <w:t xml:space="preserve">                                                                                                            </w:t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margin">
              <wp:align>right</wp:align>
            </wp:positionH>
            <wp:positionV relativeFrom="page">
              <wp:posOffset>555625</wp:posOffset>
            </wp:positionV>
            <wp:extent cx="5849620" cy="626745"/>
            <wp:effectExtent l="0" t="0" r="0" b="0"/>
            <wp:wrapNone/>
            <wp:docPr id="5" name="Obraz5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  <w:t xml:space="preserve">                                                                                                                          </w:t>
      </w:r>
      <w:r>
        <w:rPr>
          <w:bCs/>
          <w:sz w:val="18"/>
        </w:rPr>
        <w:t xml:space="preserve">Załącznik nr 2 do Regulaminu Konkursu „Srebrne </w:t>
        <w:br/>
        <w:t xml:space="preserve">                                                                                                                          Serce”</w:t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Normal"/>
        <w:rPr>
          <w:bCs/>
          <w:sz w:val="18"/>
        </w:rPr>
      </w:pPr>
      <w:r>
        <w:rPr>
          <w:bCs/>
          <w:sz w:val="18"/>
        </w:rPr>
      </w:r>
    </w:p>
    <w:p>
      <w:pPr>
        <w:pStyle w:val="Standard"/>
        <w:spacing w:lineRule="auto" w:line="276" w:before="0" w:after="200"/>
        <w:jc w:val="center"/>
        <w:rPr>
          <w:b/>
          <w:b/>
        </w:rPr>
      </w:pPr>
      <w:r>
        <w:rPr>
          <w:b/>
        </w:rPr>
        <w:t>Karta oceny formalnej i merytorycznej w Konkursie „Srebrne serce”</w:t>
      </w:r>
    </w:p>
    <w:p>
      <w:pPr>
        <w:pStyle w:val="Standard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Dane kandydata: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color w:val="231F20"/>
          <w:sz w:val="20"/>
          <w:szCs w:val="20"/>
        </w:rPr>
        <w:t>Imię i nazwisko………….</w:t>
      </w:r>
      <w:r>
        <w:rPr>
          <w:rFonts w:cs="Times New Roman"/>
          <w:color w:val="231F20"/>
        </w:rPr>
        <w:t>…………………………………………………………………………….……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color w:val="231F20"/>
          <w:sz w:val="20"/>
          <w:szCs w:val="20"/>
        </w:rPr>
        <w:t>Data urodzenia</w:t>
      </w:r>
      <w:r>
        <w:rPr>
          <w:rFonts w:cs="Times New Roman"/>
          <w:color w:val="231F20"/>
        </w:rPr>
        <w:t>………………………………………………………………………………..………..…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color w:val="231F20"/>
          <w:sz w:val="20"/>
          <w:szCs w:val="20"/>
        </w:rPr>
        <w:t>Adres zamieszkania……….</w:t>
      </w:r>
      <w:r>
        <w:rPr>
          <w:rFonts w:cs="Times New Roman"/>
          <w:color w:val="231F20"/>
        </w:rPr>
        <w:t>………………………………………………....…………….……….………</w:t>
      </w:r>
    </w:p>
    <w:p>
      <w:pPr>
        <w:pStyle w:val="Normal"/>
        <w:spacing w:lineRule="auto" w:line="360"/>
        <w:jc w:val="both"/>
        <w:rPr>
          <w:rFonts w:cs="Times New Roman"/>
          <w:color w:val="231F20"/>
        </w:rPr>
      </w:pPr>
      <w:r>
        <w:rPr>
          <w:rFonts w:cs="Times New Roman"/>
          <w:color w:val="231F20"/>
          <w:sz w:val="20"/>
          <w:szCs w:val="20"/>
        </w:rPr>
        <w:t>Telefon kontaktowy</w:t>
      </w:r>
      <w:r>
        <w:rPr>
          <w:rFonts w:cs="Times New Roman"/>
          <w:color w:val="231F20"/>
        </w:rPr>
        <w:t>……………………………………………………………………………..…...……</w:t>
      </w:r>
    </w:p>
    <w:p>
      <w:pPr>
        <w:pStyle w:val="Normal"/>
        <w:spacing w:lineRule="auto" w:line="360"/>
        <w:jc w:val="both"/>
        <w:rPr>
          <w:rFonts w:cs="Times New Roman"/>
          <w:color w:val="231F20"/>
        </w:rPr>
      </w:pPr>
      <w:r>
        <w:rPr>
          <w:rFonts w:cs="Times New Roman"/>
          <w:color w:val="231F20"/>
        </w:rPr>
      </w:r>
    </w:p>
    <w:p>
      <w:pPr>
        <w:pStyle w:val="Standard"/>
        <w:numPr>
          <w:ilvl w:val="0"/>
          <w:numId w:val="9"/>
        </w:numPr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Ocena formalna </w:t>
      </w:r>
    </w:p>
    <w:p>
      <w:pPr>
        <w:pStyle w:val="Standard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kryteria dot. kandydata: mieszkaniec Gminy Potęgowo, ukończone 60 lat, zgoda kandydata, </w:t>
      </w:r>
    </w:p>
    <w:p>
      <w:pPr>
        <w:pStyle w:val="Standard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kryteria dot. zgłoszenia: zgłoszenie zostało złożone w terminie, zawiera wymagane informacje i podpisy, zostało złożone przez osobę/podmiot uprawniony, kandydat nie jest członkiem Komisji konkursowej</w:t>
      </w:r>
    </w:p>
    <w:p>
      <w:pPr>
        <w:pStyle w:val="Standard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andard"/>
        <w:spacing w:lineRule="auto" w:line="276" w:before="0" w:after="200"/>
        <w:rPr/>
      </w:pPr>
      <w:r>
        <w:rPr>
          <w:sz w:val="20"/>
          <w:szCs w:val="20"/>
        </w:rPr>
        <w:t>Nie stwierdzono/stwierdzono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braki formalne – jakie? ……………………………..………………………………...……</w:t>
      </w:r>
    </w:p>
    <w:p>
      <w:pPr>
        <w:pStyle w:val="Standard"/>
        <w:spacing w:lineRule="auto" w:line="276" w:before="0" w:after="200"/>
        <w:rPr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Standard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2.  Ocena merytoryczna</w:t>
      </w:r>
    </w:p>
    <w:p>
      <w:pPr>
        <w:pStyle w:val="Standard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kryteria:</w:t>
      </w:r>
    </w:p>
    <w:p>
      <w:pPr>
        <w:pStyle w:val="Standard"/>
        <w:numPr>
          <w:ilvl w:val="2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osiągnięcia kandydata w obszarze działań na rzecz społeczności lokalnej,</w:t>
      </w:r>
    </w:p>
    <w:p>
      <w:pPr>
        <w:pStyle w:val="Standard"/>
        <w:numPr>
          <w:ilvl w:val="2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wyróżniająca się postawa społeczna,</w:t>
      </w:r>
    </w:p>
    <w:p>
      <w:pPr>
        <w:pStyle w:val="Standard"/>
        <w:numPr>
          <w:ilvl w:val="2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podejmowanie inicjatyw lokalnych,</w:t>
      </w:r>
    </w:p>
    <w:p>
      <w:pPr>
        <w:pStyle w:val="Standard"/>
        <w:numPr>
          <w:ilvl w:val="2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promowanie działań seniorów i polityki senioralnej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Ocena Komisji konkursowej: 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spacing w:lineRule="auto" w:line="276" w:before="0" w:after="200"/>
        <w:rPr>
          <w:sz w:val="20"/>
          <w:szCs w:val="20"/>
        </w:rPr>
      </w:pPr>
      <w:r>
        <w:rPr>
          <w:sz w:val="20"/>
          <w:szCs w:val="20"/>
        </w:rPr>
        <w:t>Wynik przeprowadzonego głosowania: ……………………………………………………………………………………..</w:t>
      </w:r>
    </w:p>
    <w:p>
      <w:pPr>
        <w:pStyle w:val="Standard"/>
        <w:spacing w:lineRule="auto" w:line="276" w:before="0" w:after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spacing w:lineRule="auto" w:line="276" w:before="0" w:after="200"/>
        <w:rPr>
          <w:sz w:val="20"/>
          <w:szCs w:val="20"/>
        </w:rPr>
      </w:pPr>
      <w:r>
        <w:rPr>
          <w:sz w:val="20"/>
          <w:szCs w:val="20"/>
        </w:rPr>
        <w:t>Podpisy członków komisji konkursowej:</w:t>
      </w:r>
    </w:p>
    <w:p>
      <w:pPr>
        <w:pStyle w:val="Standard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>..</w:t>
      </w:r>
    </w:p>
    <w:p>
      <w:pPr>
        <w:pStyle w:val="Standard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>.</w:t>
      </w:r>
    </w:p>
    <w:p>
      <w:pPr>
        <w:pStyle w:val="Standard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>..</w:t>
      </w:r>
    </w:p>
    <w:p>
      <w:pPr>
        <w:pStyle w:val="Standard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</w:t>
      </w:r>
      <w:r>
        <w:rPr>
          <w:sz w:val="20"/>
          <w:szCs w:val="20"/>
        </w:rPr>
        <w:t>..……</w:t>
      </w:r>
    </w:p>
    <w:p>
      <w:pPr>
        <w:pStyle w:val="Standard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>..</w:t>
      </w:r>
    </w:p>
    <w:p>
      <w:pPr>
        <w:pStyle w:val="Standard"/>
        <w:spacing w:lineRule="auto" w:line="276" w:before="0" w:after="200"/>
        <w:rPr/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margin">
              <wp:posOffset>264160</wp:posOffset>
            </wp:positionH>
            <wp:positionV relativeFrom="page">
              <wp:posOffset>10114280</wp:posOffset>
            </wp:positionV>
            <wp:extent cx="5760720" cy="189865"/>
            <wp:effectExtent l="0" t="0" r="0" b="0"/>
            <wp:wrapNone/>
            <wp:docPr id="6" name="Obraz6" descr="listownik-mono-Pomorskie-FE-UMWP-UE-EFSI-RPO2014-2020-2015-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listownik-mono-Pomorskie-FE-UMWP-UE-EFSI-RPO2014-2020-2015-sto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*</w:t>
      </w:r>
      <w:r>
        <w:rPr>
          <w:sz w:val="16"/>
          <w:szCs w:val="16"/>
        </w:rPr>
        <w:t>zaznaczyć odpowiednio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hanging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hanging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hanging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hanging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hanging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hanging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hanging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false"/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23" w:hanging="323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032" w:hanging="323"/>
      </w:pPr>
    </w:lvl>
    <w:lvl w:ilvl="3">
      <w:start w:val="1"/>
      <w:numFmt w:val="decimal"/>
      <w:lvlText w:val="(%4)"/>
      <w:lvlJc w:val="left"/>
      <w:pPr>
        <w:ind w:left="709" w:hanging="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56"/>
  <w:defaultTabStop w:val="708"/>
  <w:autoHyphenation w:val="fals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1ea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Nagwek6">
    <w:name w:val="Heading 6"/>
    <w:basedOn w:val="Normal"/>
    <w:next w:val="Normal"/>
    <w:link w:val="Nagwek6Znak"/>
    <w:qFormat/>
    <w:rsid w:val="00e41ea6"/>
    <w:pPr>
      <w:keepNext w:val="true"/>
      <w:keepLines/>
      <w:spacing w:before="200" w:after="0"/>
      <w:outlineLvl w:val="5"/>
    </w:pPr>
    <w:rPr>
      <w:rFonts w:ascii="Cambria" w:hAnsi="Cambria" w:eastAsia="Times New Roman" w:cs="Mangal"/>
      <w:i/>
      <w:iCs/>
      <w:color w:val="243F60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e41ea6"/>
    <w:rPr>
      <w:rFonts w:ascii="Cambria" w:hAnsi="Cambria" w:eastAsia="Times New Roman" w:cs="Mangal"/>
      <w:i/>
      <w:iCs/>
      <w:color w:val="243F60"/>
      <w:kern w:val="2"/>
      <w:sz w:val="24"/>
      <w:szCs w:val="21"/>
      <w:lang w:eastAsia="zh-CN" w:bidi="hi-IN"/>
    </w:rPr>
  </w:style>
  <w:style w:type="character" w:styleId="Czeinternetowe">
    <w:name w:val="Łącze internetowe"/>
    <w:basedOn w:val="DefaultParagraphFont"/>
    <w:rsid w:val="00e41ea6"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e41ea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qFormat/>
    <w:rsid w:val="00e41ea6"/>
    <w:pPr>
      <w:widowControl/>
      <w:ind w:left="720" w:hanging="0"/>
      <w:textAlignment w:val="auto"/>
    </w:pPr>
    <w:rPr>
      <w:rFonts w:eastAsia="Lucida Sans Unicode"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pspotegowo.pl/" TargetMode="External"/><Relationship Id="rId4" Type="http://schemas.openxmlformats.org/officeDocument/2006/relationships/hyperlink" Target="http://www.srebrnasiec.pl/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918E1-0AA4-48F3-834B-001D1DF9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LibreOffice/6.4.1.2$Windows_x86 LibreOffice_project/4d224e95b98b138af42a64d84056446d09082932</Application>
  <Pages>11</Pages>
  <Words>1445</Words>
  <Characters>11060</Characters>
  <CharactersWithSpaces>13535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2020-09-07T06:13:00Z</dcterms:created>
  <dc:creator>IGierke</dc:creator>
  <dc:description/>
  <dc:language>pl-PL</dc:language>
  <cp:lastModifiedBy>IGierke</cp:lastModifiedBy>
  <cp:lastPrinted>2020-09-07T06:36:00Z</cp:lastPrinted>
  <dcterms:modified xsi:type="dcterms:W3CDTF">2020-09-07T06:39:00Z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